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61" w:rsidRPr="00895441" w:rsidRDefault="00895441" w:rsidP="00895441">
      <w:pPr>
        <w:spacing w:before="208" w:after="208" w:line="400" w:lineRule="exact"/>
        <w:jc w:val="center"/>
        <w:rPr>
          <w:rFonts w:ascii="標楷體" w:eastAsia="標楷體" w:hAnsi="標楷體" w:cs="新細明體"/>
          <w:kern w:val="0"/>
          <w:szCs w:val="24"/>
        </w:rPr>
      </w:pPr>
      <w:r w:rsidRPr="0060072C">
        <w:rPr>
          <w:rStyle w:val="1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"/>
          <w:rFonts w:ascii="標楷體" w:eastAsia="標楷體" w:hAnsi="標楷體"/>
          <w:sz w:val="32"/>
          <w:szCs w:val="32"/>
        </w:rPr>
        <w:t>110</w:t>
      </w:r>
      <w:r w:rsidRPr="0060072C">
        <w:rPr>
          <w:rStyle w:val="1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55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425"/>
        <w:gridCol w:w="1701"/>
        <w:gridCol w:w="2354"/>
        <w:gridCol w:w="80"/>
        <w:gridCol w:w="2602"/>
        <w:gridCol w:w="60"/>
        <w:gridCol w:w="2701"/>
        <w:gridCol w:w="3543"/>
        <w:gridCol w:w="1292"/>
      </w:tblGrid>
      <w:tr w:rsidR="003F5D61" w:rsidRPr="005A1B74" w:rsidTr="008E1276">
        <w:trPr>
          <w:trHeight w:val="689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5A1B74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領域/科目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5A1B74" w:rsidRDefault="003F5D61" w:rsidP="008E127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□國語文□英語文□數學□社會(□歷史□地理□公民與社會)□自然科學(□理化□生物□地球科學)</w:t>
            </w:r>
          </w:p>
          <w:p w:rsidR="003F5D61" w:rsidRPr="005A1B74" w:rsidRDefault="003F5D61" w:rsidP="008E127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□藝術(□音樂□視覺藝術□表演藝術)□綜合活動(□家政□童軍□輔導)□科技(□資訊科技□生活科技)</w:t>
            </w:r>
          </w:p>
          <w:p w:rsidR="003F5D61" w:rsidRPr="005A1B74" w:rsidRDefault="003F5D61" w:rsidP="008E127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■健康與體育(□健康教育</w:t>
            </w:r>
            <w:r w:rsidR="00D86C44"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體育)</w:t>
            </w:r>
          </w:p>
        </w:tc>
      </w:tr>
      <w:tr w:rsidR="003F5D61" w:rsidRPr="005A1B74" w:rsidTr="008E1276">
        <w:trPr>
          <w:trHeight w:val="85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5A1B74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實施年級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5A1B74" w:rsidRDefault="003F5D61" w:rsidP="008E127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■7年級 □</w:t>
            </w:r>
            <w:r w:rsidRPr="005A1B7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 □</w:t>
            </w:r>
            <w:r w:rsidRPr="005A1B7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:rsidR="003F5D61" w:rsidRPr="005A1B74" w:rsidRDefault="00C33B9D" w:rsidP="008E127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上學期 </w:t>
            </w:r>
            <w:r w:rsidR="00762A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下學期</w:t>
            </w:r>
            <w:r w:rsidR="00A032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3F5D61" w:rsidRPr="005A1B74" w:rsidTr="008E1276">
        <w:trPr>
          <w:trHeight w:val="935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5A1B74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教材版本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5A1B74" w:rsidRDefault="003F5D61" w:rsidP="008E127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□選用教科書:</w:t>
            </w:r>
            <w:r w:rsidR="00287C65"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翰林 </w:t>
            </w:r>
            <w:r w:rsidR="00CF3B58" w:rsidRPr="005A1B74">
              <w:rPr>
                <w:rFonts w:ascii="標楷體" w:eastAsia="標楷體" w:hAnsi="標楷體" w:cs="標楷體" w:hint="eastAsia"/>
                <w:szCs w:val="24"/>
              </w:rPr>
              <w:t>版</w:t>
            </w:r>
          </w:p>
          <w:p w:rsidR="003F5D61" w:rsidRPr="005A1B74" w:rsidRDefault="003F5D61" w:rsidP="008E127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□自編教材 (經課發會通過)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5A1B74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節數</w:t>
            </w:r>
          </w:p>
        </w:tc>
        <w:tc>
          <w:tcPr>
            <w:tcW w:w="7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5A1B74" w:rsidRDefault="003F5D61" w:rsidP="0089544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學期內每週 </w:t>
            </w:r>
            <w:r w:rsidR="00287C65"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節</w:t>
            </w:r>
            <w:bookmarkStart w:id="0" w:name="_GoBack"/>
            <w:bookmarkEnd w:id="0"/>
          </w:p>
        </w:tc>
      </w:tr>
      <w:tr w:rsidR="003F5D61" w:rsidRPr="005A1B74" w:rsidTr="008E1276">
        <w:trPr>
          <w:trHeight w:val="624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5A1B74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領域核心素養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5A1B74" w:rsidRPr="005A1B74" w:rsidRDefault="005A1B74" w:rsidP="008E1276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健體-J-A1 具備體育與健康的知能與態度，展現自我運動與保健潛能，探索人性、自我價值與生命意義，並積極實踐，不輕言放棄。</w:t>
            </w:r>
          </w:p>
          <w:p w:rsidR="00971461" w:rsidRPr="005A1B74" w:rsidRDefault="008E0334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健體-J-A2 具備理解體育與健康情境的全貌，並做獨立思考與分析的知能，進而運用適當的策略，處理與解決體育與健康的問題。</w:t>
            </w:r>
          </w:p>
          <w:p w:rsidR="00971461" w:rsidRPr="005A1B74" w:rsidRDefault="008E0334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健體-J-A3 具備善用體育與健康的資源，以擬定運動與保健計畫，有效執行並發揮主動學習與創新求變的能力。</w:t>
            </w:r>
          </w:p>
          <w:p w:rsidR="00971461" w:rsidRPr="005A1B74" w:rsidRDefault="008E0334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健體-J-B1 備情意表達的能力，能以同理心與人溝通互動，並理解體育與保健的基本概念，應用於日常生活中。</w:t>
            </w:r>
          </w:p>
          <w:p w:rsidR="00971461" w:rsidRPr="005A1B74" w:rsidRDefault="008E0334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健體-J-B2 具備善用體育與健康相關的科技、資訊及媒體，以增進學習的素養，並察覺、思辨人與科技、資訊、媒體的互動關係。</w:t>
            </w:r>
          </w:p>
          <w:p w:rsidR="00971461" w:rsidRPr="005A1B74" w:rsidRDefault="008E0334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健體-J-B3 具備審美與表現的能力，了解運動與健康在美學上的特質與表現方式，以增進生活中的豐富性與美感體驗。</w:t>
            </w:r>
          </w:p>
          <w:p w:rsidR="00971461" w:rsidRPr="005A1B74" w:rsidRDefault="008E0334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健體-J-C2 具備利他及合群的知能與態度，並在體育活動和健康生活中培育相互合作及與人和諧互動的素養。</w:t>
            </w:r>
          </w:p>
          <w:p w:rsidR="00971461" w:rsidRPr="005A1B74" w:rsidRDefault="008E0334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健體-J-C3 具備敏察和接納多元文化的涵養，關心本土與國際體育與健康議題，並尊重與欣賞其間的差異。</w:t>
            </w:r>
          </w:p>
        </w:tc>
      </w:tr>
      <w:tr w:rsidR="003F5D61" w:rsidRPr="005A1B74" w:rsidTr="008E1276">
        <w:trPr>
          <w:trHeight w:val="483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5A1B74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課程目標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3F5D61" w:rsidRPr="005A1B74" w:rsidRDefault="00287C65" w:rsidP="008E1276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體育</w:t>
            </w:r>
          </w:p>
          <w:p w:rsidR="008E0334" w:rsidRPr="005A1B74" w:rsidRDefault="00A46D1A" w:rsidP="008E127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</w:t>
            </w:r>
            <w:r w:rsidR="005A1B74"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  <w:r w:rsidR="00287C65"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除進一步認識體適能及運動安全之外，並持續練習籃球、排球、羽球及棒球等運動，同時學習具挑戰性的徑賽與街舞，藉此培養出多元興趣與良好體能。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</w:t>
            </w:r>
            <w:r w:rsidR="005A1B74"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學期則是了解如何欣賞運動，進而學習籃球、排球、桌球、足球、游泳與體操等運動技能，讓運動豐富生活，並學習在水上活動時保護自己的安全。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04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0334" w:rsidRPr="005A1B74" w:rsidRDefault="008E0334" w:rsidP="008E033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學習進度</w:t>
            </w:r>
          </w:p>
          <w:p w:rsidR="008E0334" w:rsidRPr="005A1B74" w:rsidRDefault="008E0334" w:rsidP="008E033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週次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34" w:rsidRPr="005A1B74" w:rsidRDefault="008E0334" w:rsidP="008E12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單元/主題</w:t>
            </w:r>
          </w:p>
          <w:p w:rsidR="008E0334" w:rsidRPr="005A1B74" w:rsidRDefault="008E0334" w:rsidP="008E12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50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34" w:rsidRPr="005A1B74" w:rsidRDefault="008E0334" w:rsidP="008E033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學習重點</w:t>
            </w:r>
          </w:p>
        </w:tc>
        <w:tc>
          <w:tcPr>
            <w:tcW w:w="2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34" w:rsidRPr="005A1B74" w:rsidRDefault="008E0334" w:rsidP="008E033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評量方法</w:t>
            </w:r>
          </w:p>
        </w:tc>
        <w:tc>
          <w:tcPr>
            <w:tcW w:w="35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34" w:rsidRPr="005A1B74" w:rsidRDefault="008E0334" w:rsidP="00430C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議題融入實質內涵</w:t>
            </w:r>
          </w:p>
        </w:tc>
        <w:tc>
          <w:tcPr>
            <w:tcW w:w="1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334" w:rsidRPr="005A1B74" w:rsidRDefault="008E0334" w:rsidP="008E03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跨領域/科目協同教學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1204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8E0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033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:rsidR="008E0334" w:rsidRPr="005A1B74" w:rsidRDefault="008E0334" w:rsidP="008E033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表現</w:t>
            </w:r>
          </w:p>
        </w:tc>
        <w:tc>
          <w:tcPr>
            <w:tcW w:w="2662" w:type="dxa"/>
            <w:gridSpan w:val="2"/>
            <w:vAlign w:val="center"/>
          </w:tcPr>
          <w:p w:rsidR="008E0334" w:rsidRPr="005A1B74" w:rsidRDefault="008E0334" w:rsidP="008E033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:rsidR="008E0334" w:rsidRPr="005A1B74" w:rsidRDefault="008E0334" w:rsidP="008E033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2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0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03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03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Pr="005A1B74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Pr="005A1B74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第四篇運動好健康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第一章體適能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分析並善用運動相關之科技、資訊、媒體、產品與服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務。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分析並評估個人的體適能與運動技能，修正個人的運動計畫。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規劃提升體適能與運動技能的運動計畫。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4d-IV-2 執行個人運動計畫，實際參與身體活動。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Ab-IV-2 體適能運動處方基礎設計原則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1.問答：能正確說出體適能的定義。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2.問答：能理解體適能的重要性。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第四篇運動好健康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第一章體適能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分析並善用運動相關之科技、資訊、媒體、產品與服務。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分析並評估個人的體適能與運動技能，修正個人的運動計畫。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規劃提升體適能與運動技能的運動計畫。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4d-IV-2 執行個人運動計畫，實際參與身體活動。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Ab-IV-2 體適能運動處方基礎設計原則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1.問答：能正確說出體適能的類別和要素。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2.體適能測驗：能利用網路與體適能檢測資源，分析與評估個人體適能表現。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第四篇運動好健康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第一章體適能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分析並善用運動相關之科技、資訊、媒體、產品與服務。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分析並評估個人的體適能與運動技能，修正個人的運動計畫。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規劃提升體適能與運動技能的運動計畫。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4d-IV-2 執行個人運動計畫，實際參與身體活動。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Ab-IV-2 體適能運動處方基礎設計原則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1.實作：能評估自己的體適能檢測結果。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2.實作：能正確的設計體適能運動處方。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第四篇運動好健康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第二章運動安全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 w:cs="Times New Roman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評估運動風險，維護安全的運動情境。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分析並善用運動相關之科技、資訊、媒體、產品與服務。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Ba-IV-1 居家、學校、社區環境潛在危機的評估方法。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Bc-IV-1 簡易運動傷害的處理與風險。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Cb-IV-2 各項運動設施的安全使用規定。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1.實作：調查班上同學運動時受傷的原因，並統計其發生率。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2.問答：能說出自己曾從事何種運動，受到何種程度的傷害。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【安全教育】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安J1 理解安全教育的意義。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安J6 了解運動設施安全的維護。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第四篇運動好健康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第二章運動安全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 w:cs="Times New Roman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評估運動風險，維護安全的運動情境。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分析並善用運動相關之科技、資訊、媒體、產品與服務。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Ba-IV-1 居家、學校、社區環境潛在危機的評估方法。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Bc-IV-1 簡易運動傷害的處理與風險。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Cb-IV-2 各項運動設施的安全使用規定。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1.觀察：是否能熱烈參與討論並踴躍發言。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2.問答：能說出從事運動時需注意哪些運動安全事項。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【安全教育】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安J1 理解安全教育的意義。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安J6 了解運動設施安全的維護。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第四篇運動好健康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第二章運動安全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 w:cs="Times New Roman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評估運動風險，維護安全的運動情境。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分析並善用運動相關之科技、資訊、媒體、產品與服務。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Ba-IV-1 居家、學校、社區環境潛在危機的評估方法。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Bc-IV-1 簡易運動傷害的處理與風險。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Cb-IV-2 各項運動設施的安全使用規定。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1.觀察：是否能熱烈參與討論並踴躍發言。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2.問答：能說出在夏日從事運動時，需注意哪些運動安全事項。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3.觀察：是否能熱烈參與討論並踴躍發言。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問答：能說出空汙對運動的影響，需注意哪些運動安全事項。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【安全教育】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安J1 理解安全教育的意義。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安J6 了解運動設施安全的維護。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第一章籃球（第一次段考）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</w:t>
            </w: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 xml:space="preserve">Hb-IV-1 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陣地攻守性球類</w:t>
            </w:r>
            <w:r w:rsidRPr="005A1B74">
              <w:rPr>
                <w:rFonts w:ascii="標楷體" w:eastAsia="標楷體" w:hAnsi="標楷體" w:hint="eastAsia"/>
                <w:szCs w:val="24"/>
              </w:rPr>
              <w:t>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1.觀察：學生能體認出籃球作為一團隊運動的精神何在。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2.觀察：學生能熟悉籃球場的規格與場中各界線所表示的意義。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3.觀察：能了解場上規則與裁判手勢。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4.觀察：能否做出正確</w:t>
            </w: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的持球動作。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5.觀察：三威脅姿勢與下一動作（跳投、傳球、切入）的連結使用。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lastRenderedPageBreak/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第一章籃球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 xml:space="preserve">Hb-IV-1 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陣地攻守性球類</w:t>
            </w:r>
            <w:r w:rsidRPr="005A1B74">
              <w:rPr>
                <w:rFonts w:ascii="標楷體" w:eastAsia="標楷體" w:hAnsi="標楷體" w:hint="eastAsia"/>
                <w:szCs w:val="24"/>
              </w:rPr>
              <w:t>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1.觀察：是否能認真參與活動。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2.觀察：傳球姿勢的矯正以及傳球落點對於接球者的影響。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3.觀察：手指是否張開，並將雙手置於胸前，重心略低，準備接球的姿勢做好。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4.觀察：墊步接球時，先跳再接球，而不是先接球再跳。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5.觀察：接完球後，面對籃框，成三威脅姿勢。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6.技能：能做出從不同方向跑動的墊步接球。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7.情意：透過聲音手勢告知隊友希望的接球位置或是傳球的力道、速度。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第一章籃球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 xml:space="preserve">Hb-IV-1 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陣地攻守性球類</w:t>
            </w:r>
            <w:r w:rsidRPr="005A1B74">
              <w:rPr>
                <w:rFonts w:ascii="標楷體" w:eastAsia="標楷體" w:hAnsi="標楷體" w:hint="eastAsia"/>
                <w:szCs w:val="24"/>
              </w:rPr>
              <w:t>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1.技能：是否有效運用身體將對手擋於背後以利接球。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2.情意：接球方面產生問題，在溝通表達是否不足。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3觀察：是否能認真練習運球動作。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4.觀察：學生運球姿勢的正確與否以及運球高度等相關問題。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第一章籃球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 xml:space="preserve">Hb-IV-1 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陣地攻守性球類</w:t>
            </w:r>
            <w:r w:rsidRPr="005A1B74">
              <w:rPr>
                <w:rFonts w:ascii="標楷體" w:eastAsia="標楷體" w:hAnsi="標楷體" w:hint="eastAsia"/>
                <w:szCs w:val="24"/>
              </w:rPr>
              <w:t>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1.觀察：是否能認真練習運球動作。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2.觀察：學生運球姿勢的正確與否以及運球高度等相關問題。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第二章排球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1d-IV-2 反思自己的運動技能。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表現利他合群的態度，與他人理性溝通與和諧互動。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3d-IV-1 運用運動技術的學習策略。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應用思考與分析能力，解決運動情境的問題。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Ha-IV-1 網/牆性球類運動動作組合及團隊戰術。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Hb-IV-1 陣地攻守性球類運動動作組合及團隊戰術。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1.說明：學生能夠清楚了解低手擊球的動作要點。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2.引導：學生能說出低手擊球的要領。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3.觀察：同學的低傳球動作並比較差異。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4.實作：學生能做出完整的低手傳球動作。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第二章排球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1d-IV-2 反思自己的運動技能。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表現利他合</w:t>
            </w: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群的態度，與他人理性溝通與和諧互動。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3d-IV-1 運用運動技術的學習策略。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應用思考與分析能力，解決運動情境的問題。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Ha-IV-1 網/牆性球類運動動作組合及團隊戰術。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Hb-IV-1 陣地攻守性球類運動動作組合及團隊戰術。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1.說明：學生能夠隨球的方向及位置，使身體保持移動性去擊球。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2.引導：學生了解低手傳球位置的重要性，控制擊球的穩定能力。3.實作：學生能在低手傳球時，掌握擊到球時的擊球面及時間點。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第二章排球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1d-IV-2 反思自己的運動技能。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表現利他合群的態度，與他人理性溝通與和諧互動。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3d-IV-1 運用運動技術的學習策略。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應用思考與分析能力，解決運動情境的問題。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Ha-IV-1 網/牆性球類運動動作組合及團隊戰術。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Hb-IV-1 陣地攻守性球類運動動作組合及團隊戰術。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1.發表：能說出最適合自己低手發球的擊球部位。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2.觀察：是否能與他人溝通討論，合作完成手感練習活動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3.實作：能依動作要領做出低手發球的動作。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4.發表：了解9人制排球比賽規則，能說出低手發球及接發球在比賽中有效的因應策略。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5.觀察：知道如何與他人溝通合作，從比賽中獲得勝利。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6.實作：能在動及比賽中，熟練運用低手發球及接發球技術。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健康動氣來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第三章羽球（第二次段考）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表現利他合群的態度，與他人理性溝通與和諧互動。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</w:t>
            </w: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人之專項運動技能。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Ha-IV-1 網/牆性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球類</w:t>
            </w:r>
            <w:r w:rsidRPr="005A1B74">
              <w:rPr>
                <w:rFonts w:ascii="標楷體" w:eastAsia="標楷體" w:hAnsi="標楷體" w:hint="eastAsia"/>
                <w:szCs w:val="24"/>
              </w:rPr>
              <w:t>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1.觀察：是否能夠熱烈的參與討論。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2.實作：能夠具備正確的握拍動作。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3.觀察：是否能夠熱烈的參與討論。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4.實作：能夠成功發出有效球。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5.實作：能夠成功發出有效的網前短球與平抽球。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6.問答：能具體說出發</w:t>
            </w: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球應遵守的規則。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lastRenderedPageBreak/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第三章羽球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表現利他合群的態度，與他人理性溝通與和諧互動。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Ha-IV-1 網/牆性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球類</w:t>
            </w:r>
            <w:r w:rsidRPr="005A1B74">
              <w:rPr>
                <w:rFonts w:ascii="標楷體" w:eastAsia="標楷體" w:hAnsi="標楷體" w:hint="eastAsia"/>
                <w:szCs w:val="24"/>
              </w:rPr>
              <w:t>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1.觀察：是否能夠熱烈的參與討論。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2.問答：能具體說出網前短球的發球要領。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3.實作：能夠成功操作米字步法作為移動技巧。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4.問答：能具體說出米字步法的要領。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5.問答：平抽球的特性為何？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6.實作：能夠以平抽球結合米字步法作為進攻技巧。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7.觀察：是否能夠熱烈的參與討論。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8.問答：能具體說出移位步法在比賽中的功能有哪些？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第四章棒球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Hd-IV-1 守備/跑分性運動動作組合及團隊戰術。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1.發表：能指出棒球守備位置。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2.實作：能正確使用手套進行自我傳接球。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3.觀察：能將球投入球檔，熟練手套接球。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4.認知：能充分了解正確握球法，能透過正確的球路達到傳球的目的。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5.認知：能正確的將手指握在縫線上。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健康動起來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第四章棒球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Hd-IV-1 守備/跑分性運動動作組合及團隊戰術。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1.認知：能藉由轉身動作，將球投出。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2.情意：了解傳球基本功，高肘傳球動作的重要性。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3.技能：藉由牆壁的反彈，作為球感練習。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4.認知：能正確的說出投球的動作要領。5.技能：能表現出不同種類的投球動作表現。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6.認知：能正確的說出投球的動作要領。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7.認知：能正確的說出雙殺傳球的動作要領。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8.技能：能夠依動作要領做出前跨傳球、後退傳球的動作。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9.情意：能適時呈現雙殺策略時的動作表現與積極的態度。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第六篇健康跑跳碰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第一章田徑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表現利他合群的態度，與他人理性溝通與和諧互動。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表現自信樂觀、勇於挑戰學習態度。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應與思考能力與分析能力，解決運動情境問題。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表現自信樂觀、勇於挑戰的學習態度。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Ab-IV-1 體適能促進策略與活動方法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Ga-IV-1 跑、跳與推擲的基本技巧。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1.問答：能夠比較出短跑、中長跑動作上的差異。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2.實作：能作出短距離跑的動作要領。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3.實作：能作出長距離跑的動作要領。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4.觀察：能理解擺臂的動作要領。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5.實作：能做出正確的擺臂姿勢。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第六篇健康跑跳碰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第一章田徑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表現利他合群的態度，與他人理性溝通與和諧互動。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表現自信樂觀、勇於挑戰學習態度。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應與思考能力與分析能力，解決運動情境問題。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表現自信樂觀、勇於挑戰的學習態度。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Ab-IV-1 體適能促進策略與活動方法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Ga-IV-1 跑、跳與推擲的基本技巧。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1.實作：能做出蹲踞式起跑的動作要領。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2.實作：在操作蹲踞式起跑時調整自己適合的起跑姿勢。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8E0334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334" w:rsidRPr="005A1B74" w:rsidRDefault="008E0334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E0334" w:rsidRPr="005A1B74" w:rsidRDefault="008E0334" w:rsidP="008E033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第六篇健康跑跳碰</w:t>
            </w:r>
          </w:p>
          <w:p w:rsidR="008E0334" w:rsidRPr="005A1B74" w:rsidRDefault="008E0334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第一章田徑</w:t>
            </w:r>
            <w:r w:rsidRPr="005A1B74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、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第二章街舞（第三次段考）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表現利他合群的態度，與他人理性溝通與和諧互動。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表現自信樂觀、勇於挑戰學習態度。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發展動作創作和展演的技巧，展現個人運動潛能。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應與思考能力與分析能力，解決運動情境問題。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-IV-3 表現自信樂觀、勇於挑戰的學習態度。</w:t>
            </w:r>
          </w:p>
        </w:tc>
        <w:tc>
          <w:tcPr>
            <w:tcW w:w="2662" w:type="dxa"/>
            <w:gridSpan w:val="2"/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Ab-IV-1 體適能促進策略與活動方法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Ga-IV-1 跑、跳與推擲的基本技巧。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Ib-IV-1 自由創作舞蹈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。</w:t>
            </w:r>
          </w:p>
          <w:p w:rsidR="008E0334" w:rsidRPr="005A1B74" w:rsidRDefault="008E0334" w:rsidP="008E033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Ib-IV-2 各種社交舞蹈</w:t>
            </w:r>
            <w:r w:rsidRPr="005A1B74">
              <w:rPr>
                <w:rFonts w:ascii="標楷體" w:eastAsia="標楷體" w:hAnsi="標楷體" w:hint="eastAsia"/>
                <w:szCs w:val="24"/>
                <w:lang w:val="zh-TW"/>
              </w:rPr>
              <w:t>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田徑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1.實作：能做出直立式起跑的動作要領。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2.觀察：學生是否能掌握起跑動作的時間，及動作是否錯誤、需要修正。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3.觀察：能正確做出短距離跑的動作要領。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4.實作：能清楚4×100公尺傳接棒接力區的位置及範圍，以及傳接棒接力區的限制。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5.實作：明白及了解各種傳接棒的方式，並能做出幾種傳接棒的動作。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6.實作：能做出正確的傳接棒動作。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7.實作：選擇適合該團隊傳接棒策略及傳接棒</w:t>
            </w: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次策略，並思考選擇策略的重要性。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8.觀察：能利用課本中的要項，找出最好的傳接棒動作要領。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街舞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1.問答：能說出HipHop舞蹈的運動技能相關概念與街舞的文化意涵。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2.實作：能正確表現Hip-Hop舞蹈基本運動技能，展現身體的協調和控制能力。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3.實作：能和同儕進行舞蹈創作和展演。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lastRenderedPageBreak/>
              <w:t>【性別平等教育】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【人權教育】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人J5 了解社會上有不同的群體和文化，尊重並欣賞其差異。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【國際教育】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國J4 尊重與欣賞世界不同文化的價值。</w:t>
            </w:r>
          </w:p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國J6 具備參與國際交流活動的能力。察自己的能力與興趣。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34" w:rsidRPr="005A1B74" w:rsidRDefault="008E0334" w:rsidP="008E033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Pr="005A1B74"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Pr="005A1B74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第四篇運動大視界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第一章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運動新視野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應用思考與分析能力，解決運動情境的問題。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4c-IV-3 規劃提升體適能與運動技能的運動計畫。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Bc-IV-2 終身運動計畫的擬定原則。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涯J4 了解自己的人格特質與價值觀。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第四篇運動大視界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第一章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運動新視野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應用思考與分析能力，解決運動情境的問題。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4c-IV-3 規劃提升體適能與運動技能的運動計畫。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Bc-IV-2 終身運動計畫的擬定原則。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行動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涯J4 了解自己的人格特質與價值觀。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第四篇運動大視界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第一章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運動新視野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應用思考與分析能力，解決運動情境的問題。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4c-IV-3 規劃提升體適能與運動技能的運動計畫。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Bc-IV-2 終身運動計畫的擬定原則。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涯J4 了解自己的人格特質與價值觀。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第四篇運動大視界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第二章奧林匹克運動會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展現運動禮節，具備運動的道德思辨和實踐能力。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2d-IV-1 了解運動在美學上的特質與表現方式。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分析並善用運動相關之科技、資訊、媒體、產品與服務。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Cb-IV-1 運動精神、運動營養攝取知識、適合個人運動所需營養素知識。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Cb-IV-3 奧林匹克運動會的精神。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【國際教育】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國J4 尊重與欣賞世界不同文化的價值。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涯J14 培養並涵化道德倫理意義於日常生活。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社會領域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第四篇運動大視界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第二章奧林匹克運動會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2c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展現運動禮節，具備運動的道德思辨和實踐能力。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2d-IV-1 了解運動在美學上的特質與表現方式。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4c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分析並善用運動相關之科技、資訊、媒體、產品與服務。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Cb-IV-1 運動精神、運動營養攝取知識、適合個人運動所需營養素知識。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Cb-IV-3 奧林匹克運動會的精神。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【國際教育】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國J4 尊重與欣賞世界不同文化的價值。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涯J14 培養並涵化道德倫理意義於日常生活。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社會領域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第五篇球類真好玩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第一章籃球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2c-IV-2 表現利他合群的態度，與他人理性溝通與和諧互動。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.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應用思考與分析能力，解決運動情感的問題。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</w:t>
            </w: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Hb-IV-1 陣地攻守性球類運動。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認知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第五篇球類真好玩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第一章籃球（第一次段考）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2c-IV-2 表現利他合群的態度，與他人理性溝通與和諧互動。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.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應用思考與分析能力，解決運動情感的問題。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Hb-IV-1 陣地攻守性球類運動。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第五篇球類真好玩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第一章籃球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2c-IV-2 表現利他合群的態度，與他人理性溝通與和諧互動。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.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應用思考與分析能力，解決運動情感的問題。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Hb-IV-1 陣地攻守性球類運動。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第五篇球類真好玩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第一章籃球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2c-IV-2 表現利他合群的態度，與他人理性溝通與和諧互動。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.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應用思考與分析能力，解決運動情感的問題。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Hb-IV-1 陣地攻守性球類運動。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第二章排球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1d-IV-3 應用運動比賽的各項策略。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2c-IV-2 表現利他合群的態度，與他人理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性溝通與和諧互動。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3d-IV-1 運用運動技術的學習策略。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3d-IV-3 應用思考與分析能力，解決運動情境的問題。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Ha-IV-1 網/牆性球類運動動作組合及團隊戰術。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提問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第二章排球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1d-IV-3 應用運動比賽的各項策略。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2c-IV-2 表現利他合群的態度，與他人理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性溝通與和諧互動。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3d-IV-1 運用運動技術的學習策略。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3d-IV-3 應用思考與分析能力，解決運動情境的問題。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Ha-IV-1 網/牆性球類運動動作組合及團隊戰術。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提問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第二章排球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1c-IV-1 了解各項運動基礎原理和規則。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1d-IV-3 應用運動比賽的各項策略。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2c-IV-2 表現利他合群的態度，與他人理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性溝通與和諧互動。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3d-IV-1 運用運動技術的學習策略。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3d-IV-3 應用思考與分析能力，解決運動情境的問題。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kern w:val="0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Ha-IV-1 網/牆性球類運動動作組合及團隊戰術。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提問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第三章桌球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Ha-IV-1 網/牆性球類運動動作組合及團隊戰術。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提問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第三章桌球（第二次段考）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Ha-IV-1 網/牆性球類運動動作組合及團隊戰術。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第四章足球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2c-IV-2 表現利他合群的態度，與他人理性溝通與和諧互動。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3c-IV-1 表現局部或全身性的身體控制能力，發展專像運動技能。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3d-IV-1 運用運動技術的學習策略。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應用思考與分析能力，解決運動情境的問題。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</w:t>
            </w: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Hb-IV-1 陣地攻守性球類運動。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認知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情意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技能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第五篇</w:t>
            </w: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球類真好玩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第四章足球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1d-IV-3 應用運動比賽的各項策略。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2c-IV-2 表現利他合群的態度，與他人理性溝通與和諧互動。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3c-IV-1 表現局部或全身性的身體控制能力，發展專像運動技能。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3d-IV-1 運用運動技術的學習策略。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3d-IV-2 運用運動比賽中的各種策略。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3d-IV-3 應用思考與分析能力，解決運動情境的問題。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Hb-IV-1 陣地攻守性球類運動。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情意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認知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技能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第六篇就是愛運動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第一章游泳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評估運動風險，維護安全的運動情境。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1d-IV-2 反思自己的運動技能。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Cb-IV-2 各項運動設施的安全使用規定。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Gb-IV-2 游泳前進25公尺（需換氣5次以上）。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【海洋教育】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海J1 參與多元海洋休閒與水域活動，熟練各種水域求生技能。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第六篇就是愛運動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第一章游泳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了解各項運動基礎原理和規則。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評估運動風險，維護安全的運動情境。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1d-IV-2 反思自己的運動技能。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Cb-IV-2 各項運動設施的安全使用規定。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Gb-IV-2 游泳前進25公尺（需換氣5次以上）。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【海洋教育】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海J1 參與多元海洋休閒與水域活動，熟練各種水域求生技能。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第六篇就是愛運動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第二章水上安全與自救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1c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評估運動風險，維護安全的運動情境。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Cb-IV-2 各項運動設施的安全使用規定。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Gb-IV-1 岸邊救生步驟、安全活動水域的辨識、意外落水自救與仰漂30秒。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認知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情意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【安全教育】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安J9 遵守環境設施設備的安全守則。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【海洋教育】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海J1 參與多元海洋休閒與水域活動，熟練各種水域求生技能。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DA3468" w:rsidRPr="005A1B74" w:rsidTr="008E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468" w:rsidRPr="005A1B74" w:rsidRDefault="00DA3468" w:rsidP="00C168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A3468" w:rsidRPr="005A1B74" w:rsidRDefault="00DA3468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第六篇就是愛運動</w:t>
            </w:r>
          </w:p>
          <w:p w:rsidR="00DA3468" w:rsidRPr="005A1B74" w:rsidRDefault="00DA3468" w:rsidP="008E127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第三章體操（第三次段考）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1d-IV-1 了解各項運動技能原理。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2d-IV-1 了解運動在美學上的特質與表現方式。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-IV-1 表現局部或全身性的身體控制能力，發展專項運動技能。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A1B74">
                <w:rPr>
                  <w:rFonts w:ascii="標楷體" w:eastAsia="標楷體" w:hAnsi="標楷體"/>
                  <w:szCs w:val="24"/>
                </w:rPr>
                <w:lastRenderedPageBreak/>
                <w:t>3c</w:t>
              </w:r>
            </w:smartTag>
            <w:r w:rsidRPr="005A1B74">
              <w:rPr>
                <w:rFonts w:ascii="標楷體" w:eastAsia="標楷體" w:hAnsi="標楷體" w:hint="eastAsia"/>
                <w:szCs w:val="24"/>
              </w:rPr>
              <w:t>-IV-2 發展動作創作和展演的技巧，展現個人運動潛能。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4d-IV-1 發展適合個人之專項運動技能。</w:t>
            </w:r>
          </w:p>
        </w:tc>
        <w:tc>
          <w:tcPr>
            <w:tcW w:w="2662" w:type="dxa"/>
            <w:gridSpan w:val="2"/>
          </w:tcPr>
          <w:p w:rsidR="00DA3468" w:rsidRPr="005A1B74" w:rsidRDefault="00DA3468" w:rsidP="00C16804">
            <w:pPr>
              <w:adjustRightInd w:val="0"/>
              <w:spacing w:line="260" w:lineRule="exact"/>
              <w:ind w:leftChars="-3" w:left="-7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lastRenderedPageBreak/>
              <w:t>Ia-IV-1 徒手體操動作組合。</w:t>
            </w:r>
          </w:p>
          <w:p w:rsidR="00DA3468" w:rsidRPr="005A1B74" w:rsidRDefault="00DA3468" w:rsidP="00C16804">
            <w:pPr>
              <w:adjustRightInd w:val="0"/>
              <w:spacing w:line="260" w:lineRule="exact"/>
              <w:ind w:leftChars="-3" w:left="-7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Ib-IV-1 自由創作舞蹈。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1B74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468" w:rsidRPr="005A1B74" w:rsidRDefault="00DA3468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A1B74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藝術領域</w:t>
            </w:r>
          </w:p>
        </w:tc>
      </w:tr>
      <w:tr w:rsidR="00DA3468" w:rsidRPr="005A1B74" w:rsidTr="008E1276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3468" w:rsidRPr="005A1B74" w:rsidRDefault="00DA3468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教學設施</w:t>
            </w:r>
          </w:p>
          <w:p w:rsidR="00DA3468" w:rsidRPr="005A1B74" w:rsidRDefault="00DA3468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設備需求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468" w:rsidRPr="005A1B74" w:rsidRDefault="00DA3468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kern w:val="0"/>
                <w:szCs w:val="24"/>
              </w:rPr>
              <w:t>教學影片</w:t>
            </w:r>
          </w:p>
          <w:p w:rsidR="00DA3468" w:rsidRPr="005A1B74" w:rsidRDefault="00DA3468" w:rsidP="008E12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kern w:val="0"/>
                <w:szCs w:val="24"/>
              </w:rPr>
              <w:t>教用版電子教科書</w:t>
            </w:r>
          </w:p>
        </w:tc>
      </w:tr>
      <w:tr w:rsidR="00DA3468" w:rsidRPr="005A1B74" w:rsidTr="008E1276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3468" w:rsidRPr="005A1B74" w:rsidRDefault="00DA3468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1B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  註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468" w:rsidRPr="005A1B74" w:rsidRDefault="00DA3468" w:rsidP="008E127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5D457E" w:rsidRPr="005A1B74" w:rsidRDefault="005D457E">
      <w:pPr>
        <w:rPr>
          <w:rFonts w:ascii="標楷體" w:eastAsia="標楷體" w:hAnsi="標楷體"/>
          <w:szCs w:val="24"/>
        </w:rPr>
      </w:pPr>
    </w:p>
    <w:sectPr w:rsidR="005D457E" w:rsidRPr="005A1B74" w:rsidSect="00F665F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6B" w:rsidRDefault="0049136B" w:rsidP="00C33B9D">
      <w:r>
        <w:separator/>
      </w:r>
    </w:p>
  </w:endnote>
  <w:endnote w:type="continuationSeparator" w:id="0">
    <w:p w:rsidR="0049136B" w:rsidRDefault="0049136B" w:rsidP="00C3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6B" w:rsidRDefault="0049136B" w:rsidP="00C33B9D">
      <w:r>
        <w:separator/>
      </w:r>
    </w:p>
  </w:footnote>
  <w:footnote w:type="continuationSeparator" w:id="0">
    <w:p w:rsidR="0049136B" w:rsidRDefault="0049136B" w:rsidP="00C33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61"/>
    <w:rsid w:val="00287C65"/>
    <w:rsid w:val="002C6451"/>
    <w:rsid w:val="003F5D61"/>
    <w:rsid w:val="00430C16"/>
    <w:rsid w:val="0049136B"/>
    <w:rsid w:val="004A72B3"/>
    <w:rsid w:val="004E2EBE"/>
    <w:rsid w:val="00507A55"/>
    <w:rsid w:val="005A1B74"/>
    <w:rsid w:val="005D457E"/>
    <w:rsid w:val="00662E76"/>
    <w:rsid w:val="00762ACB"/>
    <w:rsid w:val="0078339F"/>
    <w:rsid w:val="00895441"/>
    <w:rsid w:val="008E0334"/>
    <w:rsid w:val="008E1276"/>
    <w:rsid w:val="00971461"/>
    <w:rsid w:val="00A032A1"/>
    <w:rsid w:val="00A074E2"/>
    <w:rsid w:val="00A46D1A"/>
    <w:rsid w:val="00B40DD1"/>
    <w:rsid w:val="00BF74FB"/>
    <w:rsid w:val="00C33B9D"/>
    <w:rsid w:val="00CF3B58"/>
    <w:rsid w:val="00D86C44"/>
    <w:rsid w:val="00DA3468"/>
    <w:rsid w:val="00EF5115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D9F3F3B-FDC3-43A9-8F07-1C231E36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3B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3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3B9D"/>
    <w:rPr>
      <w:sz w:val="20"/>
      <w:szCs w:val="20"/>
    </w:rPr>
  </w:style>
  <w:style w:type="character" w:customStyle="1" w:styleId="1">
    <w:name w:val="預設段落字型1"/>
    <w:rsid w:val="0089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2053</Words>
  <Characters>11704</Characters>
  <Application>Microsoft Office Word</Application>
  <DocSecurity>0</DocSecurity>
  <Lines>97</Lines>
  <Paragraphs>27</Paragraphs>
  <ScaleCrop>false</ScaleCrop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22</cp:revision>
  <dcterms:created xsi:type="dcterms:W3CDTF">2021-03-18T08:22:00Z</dcterms:created>
  <dcterms:modified xsi:type="dcterms:W3CDTF">2021-06-07T13:33:00Z</dcterms:modified>
</cp:coreProperties>
</file>